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525E" w14:textId="0F5114E8" w:rsidR="00672882" w:rsidRPr="00E459D0" w:rsidRDefault="00E459D0" w:rsidP="00B44FE6">
      <w:pPr>
        <w:pStyle w:val="BodyAudi"/>
        <w:ind w:right="-46"/>
        <w:jc w:val="right"/>
        <w:rPr>
          <w:lang w:val="fr-BE"/>
        </w:rPr>
      </w:pPr>
      <w:r w:rsidRPr="00E459D0">
        <w:rPr>
          <w:lang w:val="fr-BE"/>
        </w:rPr>
        <w:t>18 avril</w:t>
      </w:r>
      <w:r w:rsidR="00B44FE6" w:rsidRPr="00E459D0">
        <w:rPr>
          <w:lang w:val="fr-BE"/>
        </w:rPr>
        <w:t xml:space="preserve"> 20</w:t>
      </w:r>
      <w:r w:rsidR="007A7496" w:rsidRPr="00E459D0">
        <w:rPr>
          <w:lang w:val="fr-BE"/>
        </w:rPr>
        <w:t>2</w:t>
      </w:r>
      <w:r w:rsidR="00905C78" w:rsidRPr="00E459D0">
        <w:rPr>
          <w:lang w:val="fr-BE"/>
        </w:rPr>
        <w:t>3</w:t>
      </w:r>
    </w:p>
    <w:p w14:paraId="0DDBCFF2" w14:textId="56A55CCC" w:rsidR="00B44FE6" w:rsidRPr="00E459D0" w:rsidRDefault="00B44FE6" w:rsidP="00B44FE6">
      <w:pPr>
        <w:pStyle w:val="BodyAudi"/>
        <w:ind w:right="-46"/>
        <w:jc w:val="right"/>
        <w:rPr>
          <w:lang w:val="fr-BE"/>
        </w:rPr>
      </w:pPr>
      <w:r w:rsidRPr="00E459D0">
        <w:rPr>
          <w:lang w:val="fr-BE"/>
        </w:rPr>
        <w:t>A</w:t>
      </w:r>
      <w:r w:rsidR="007A7496" w:rsidRPr="00E459D0">
        <w:rPr>
          <w:lang w:val="fr-BE"/>
        </w:rPr>
        <w:t>2</w:t>
      </w:r>
      <w:r w:rsidR="00905C78" w:rsidRPr="00E459D0">
        <w:rPr>
          <w:lang w:val="fr-BE"/>
        </w:rPr>
        <w:t>3</w:t>
      </w:r>
      <w:r w:rsidRPr="00E459D0">
        <w:rPr>
          <w:lang w:val="fr-BE"/>
        </w:rPr>
        <w:t>/</w:t>
      </w:r>
      <w:r w:rsidR="00E459D0" w:rsidRPr="00E459D0">
        <w:rPr>
          <w:lang w:val="fr-BE"/>
        </w:rPr>
        <w:t>04</w:t>
      </w:r>
      <w:r w:rsidR="00F942FF" w:rsidRPr="00E459D0">
        <w:rPr>
          <w:lang w:val="fr-BE"/>
        </w:rPr>
        <w:t>F</w:t>
      </w:r>
    </w:p>
    <w:p w14:paraId="44C52AB1" w14:textId="77777777" w:rsidR="00B44FE6" w:rsidRPr="00E459D0" w:rsidRDefault="00B44FE6" w:rsidP="00B40F6C">
      <w:pPr>
        <w:pStyle w:val="BodyAudi"/>
        <w:rPr>
          <w:lang w:val="fr-BE"/>
        </w:rPr>
      </w:pPr>
    </w:p>
    <w:p w14:paraId="05C86031" w14:textId="77777777" w:rsidR="00E459D0" w:rsidRPr="00E459D0" w:rsidRDefault="00E459D0" w:rsidP="00E459D0">
      <w:pPr>
        <w:pStyle w:val="HeadlineAudi"/>
        <w:rPr>
          <w:lang w:val="fr-BE"/>
        </w:rPr>
      </w:pPr>
      <w:r w:rsidRPr="00E459D0">
        <w:rPr>
          <w:lang w:val="fr-BE"/>
        </w:rPr>
        <w:t>Audi présente son projet pour la Formule 1 en Chine</w:t>
      </w:r>
    </w:p>
    <w:p w14:paraId="731EFC5B" w14:textId="77777777" w:rsidR="00E459D0" w:rsidRPr="00E459D0" w:rsidRDefault="00E459D0" w:rsidP="00E459D0">
      <w:pPr>
        <w:pStyle w:val="DeckAudi"/>
        <w:numPr>
          <w:ilvl w:val="0"/>
          <w:numId w:val="3"/>
        </w:numPr>
        <w:ind w:left="357" w:hanging="357"/>
        <w:rPr>
          <w:lang w:val="fr-BE"/>
        </w:rPr>
      </w:pPr>
      <w:r w:rsidRPr="00E459D0">
        <w:rPr>
          <w:lang w:val="fr-BE"/>
        </w:rPr>
        <w:t>Une F1 de démonstration avec la livrée de lancement Audi au salon Auto Shanghai</w:t>
      </w:r>
    </w:p>
    <w:p w14:paraId="06C436FB" w14:textId="77777777" w:rsidR="00E459D0" w:rsidRPr="00E459D0" w:rsidRDefault="00E459D0" w:rsidP="00E459D0">
      <w:pPr>
        <w:pStyle w:val="DeckAudi"/>
        <w:numPr>
          <w:ilvl w:val="0"/>
          <w:numId w:val="3"/>
        </w:numPr>
        <w:ind w:left="357" w:hanging="357"/>
        <w:rPr>
          <w:lang w:val="fr-BE"/>
        </w:rPr>
      </w:pPr>
      <w:r w:rsidRPr="00E459D0">
        <w:rPr>
          <w:lang w:val="fr-BE"/>
        </w:rPr>
        <w:t>Le développement de l'unité de puissance dans l'usine de Neuburg bat son plein</w:t>
      </w:r>
    </w:p>
    <w:p w14:paraId="307E01D8" w14:textId="77777777" w:rsidR="00E459D0" w:rsidRPr="00E459D0" w:rsidRDefault="00E459D0" w:rsidP="00E459D0">
      <w:pPr>
        <w:pStyle w:val="DeckAudi"/>
        <w:numPr>
          <w:ilvl w:val="0"/>
          <w:numId w:val="3"/>
        </w:numPr>
        <w:ind w:left="357" w:hanging="357"/>
        <w:rPr>
          <w:lang w:val="fr-BE"/>
        </w:rPr>
      </w:pPr>
      <w:r w:rsidRPr="00E459D0">
        <w:rPr>
          <w:lang w:val="fr-BE"/>
        </w:rPr>
        <w:t xml:space="preserve">L'innovation et l’efficacité sont au centre des préoccupations de l'équipe de développement </w:t>
      </w:r>
    </w:p>
    <w:p w14:paraId="256F5026" w14:textId="77777777" w:rsidR="00E459D0" w:rsidRPr="00E459D0" w:rsidRDefault="00E459D0" w:rsidP="00E459D0">
      <w:pPr>
        <w:pStyle w:val="BodyAudi"/>
        <w:rPr>
          <w:lang w:val="fr-BE"/>
        </w:rPr>
      </w:pPr>
    </w:p>
    <w:p w14:paraId="6D1979F5" w14:textId="3A627AD3" w:rsidR="00E459D0" w:rsidRPr="00E459D0" w:rsidRDefault="00E459D0" w:rsidP="00E459D0">
      <w:pPr>
        <w:pStyle w:val="BodyAudi"/>
        <w:rPr>
          <w:lang w:val="fr-BE"/>
        </w:rPr>
      </w:pPr>
      <w:r w:rsidRPr="00E459D0">
        <w:rPr>
          <w:lang w:val="fr-BE"/>
        </w:rPr>
        <w:t>Du 18 au 27 avril, Audi présentera pour la première fois son projet de Formule 1 en Chine : le show car de F1 arborant l'étonnante livrée de lancement Audi est un élément central de la présence de la marque au salon Auto Shanghai. Markus Duesmann, CEO d'Audi, a donné un aperçu de l'état d'avancement du projet lors de la conférence de presse.</w:t>
      </w:r>
    </w:p>
    <w:p w14:paraId="6F0ED341" w14:textId="77777777" w:rsidR="00E459D0" w:rsidRPr="00E459D0" w:rsidRDefault="00E459D0" w:rsidP="00E459D0">
      <w:pPr>
        <w:pStyle w:val="BodyAudi"/>
        <w:rPr>
          <w:lang w:val="fr-BE"/>
        </w:rPr>
      </w:pPr>
    </w:p>
    <w:p w14:paraId="05689894" w14:textId="26CB6651" w:rsidR="00E459D0" w:rsidRPr="00E459D0" w:rsidRDefault="00E459D0" w:rsidP="00E459D0">
      <w:pPr>
        <w:pStyle w:val="BodyAudi"/>
        <w:rPr>
          <w:lang w:val="fr-BE"/>
        </w:rPr>
      </w:pPr>
      <w:r w:rsidRPr="00E459D0">
        <w:rPr>
          <w:lang w:val="fr-BE"/>
        </w:rPr>
        <w:t>Sous la devise « F1 Power made in Germany », l'entreprise se prépare à entrer dans la catégorie reine du sport automobile. À partir de 2026, Audi participera au Championnat du Monde de Formule 1 de la FIA avec sa propre équipe d'usine et une unité de puissance développée en Allemagne. « Le sport automobile fait partie intégrante de notre ADN », a déclaré Markus Duesmann, président du conseil d’administration d’AUDI AG, lors du salon automobile Auto Shanghai. « Nous sommes convaincus que notre engagement en Formule 1 renforcera l'orientation sportive d'Audi. Cette compétition ne cesse d'accroître sa visibilité à l'échelle mondiale, en particulier auprès des groupes cibles jeunes et sur notre marché de vente le plus important : la Chine ». Le Grand Prix de Chine sur le circuit international de Shanghai n'a pas pu avoir lieu, pour la quatrième fois consécutive, en raison de la pandémie, c’est pourquoi il se réjouit d'autant plus de donner aux fans chinois de Formule 1 un aperçu de l'engagement futur d'Audi dans la catégorie reine du sport automobile.</w:t>
      </w:r>
    </w:p>
    <w:p w14:paraId="6420F516" w14:textId="77777777" w:rsidR="00E459D0" w:rsidRPr="00E459D0" w:rsidRDefault="00E459D0" w:rsidP="00E459D0">
      <w:pPr>
        <w:pStyle w:val="BodyAudi"/>
        <w:rPr>
          <w:lang w:val="fr-BE"/>
        </w:rPr>
      </w:pPr>
    </w:p>
    <w:p w14:paraId="18B220E3" w14:textId="5F6727A7" w:rsidR="00E459D0" w:rsidRPr="00E459D0" w:rsidRDefault="00E459D0" w:rsidP="00E459D0">
      <w:pPr>
        <w:pStyle w:val="BodyAudi"/>
        <w:rPr>
          <w:lang w:val="fr-BE"/>
        </w:rPr>
      </w:pPr>
      <w:r w:rsidRPr="00E459D0">
        <w:rPr>
          <w:lang w:val="fr-BE"/>
        </w:rPr>
        <w:t xml:space="preserve">« Le projet Audi Formula 1 a vraiment pris son envol ces derniers mois », déclare Oliver Hoffmann, membre du conseil d’administration responsable du développement technique chez AUDI AG. « Dans la phase de conception en cours de l'unité de puissance, les bases de notre groupe motopropulseur pour 2026 sont aujourd'hui jetées. Nous attachons une grande importance au travail sur les détails, par exemple sur les matériaux ou les technologies de fabrication, et nous nous concentrons également sur des sujets tels que la gestion de l'énergie du groupe motopropulseur hybride. Après tout, la rentabilité énergétique est un </w:t>
      </w:r>
      <w:r w:rsidRPr="00E459D0">
        <w:rPr>
          <w:lang w:val="fr-BE"/>
        </w:rPr>
        <w:lastRenderedPageBreak/>
        <w:t>facteur de succès clé pour la Formule 1 et la mobilité du futur, et ces approches feront progresser les deux univers », déclare O. Hoffmann.</w:t>
      </w:r>
    </w:p>
    <w:p w14:paraId="136929A2" w14:textId="77777777" w:rsidR="00E459D0" w:rsidRPr="00E459D0" w:rsidRDefault="00E459D0" w:rsidP="00E459D0">
      <w:pPr>
        <w:pStyle w:val="BodyAudi"/>
        <w:rPr>
          <w:lang w:val="fr-BE"/>
        </w:rPr>
      </w:pPr>
    </w:p>
    <w:p w14:paraId="04A46402" w14:textId="77777777" w:rsidR="00E459D0" w:rsidRPr="00E459D0" w:rsidRDefault="00E459D0" w:rsidP="00E459D0">
      <w:pPr>
        <w:pStyle w:val="BodyAudi"/>
        <w:rPr>
          <w:lang w:val="fr-BE"/>
        </w:rPr>
      </w:pPr>
      <w:r w:rsidRPr="00E459D0">
        <w:rPr>
          <w:lang w:val="fr-BE"/>
        </w:rPr>
        <w:t>C’est un moteur monocylindre testé depuis la fin de 2022 qui fournit de précieuses informations sur le développement, pour la configuration sur banc d'essai et la validation des instruments de mesure. Le premier groupe motopropulseur hybride complet, composé d'un moteur à combustion, d'un moteur électrique, d'une batterie et d’une électronique de commande, devrait tourner sur le banc d'essai avant la fin de l'année et constituera la base du futur concept de véhicule. En outre, le simulateur de développement dynamique de Neuburg sera mis aux normes de la Formule 1 et permettra de faire progresser le développement de l'unité de puissance Audi.</w:t>
      </w:r>
    </w:p>
    <w:p w14:paraId="7BE21E7D" w14:textId="77777777" w:rsidR="00E459D0" w:rsidRPr="00E459D0" w:rsidRDefault="00E459D0" w:rsidP="00E459D0">
      <w:pPr>
        <w:pStyle w:val="BodyAudi"/>
        <w:rPr>
          <w:lang w:val="fr-BE"/>
        </w:rPr>
      </w:pPr>
    </w:p>
    <w:p w14:paraId="2CB8ABF4" w14:textId="446ED7E9" w:rsidR="00E459D0" w:rsidRPr="00E459D0" w:rsidRDefault="00E459D0" w:rsidP="00E459D0">
      <w:pPr>
        <w:pStyle w:val="BodyAudi"/>
        <w:rPr>
          <w:lang w:val="fr-BE"/>
        </w:rPr>
      </w:pPr>
      <w:r w:rsidRPr="00E459D0">
        <w:rPr>
          <w:lang w:val="fr-BE"/>
        </w:rPr>
        <w:t>Entre-temps, la constitution de l'équipe sous l'égide de la société Audi Formula Racing GmbH spécialement créée bat son plein sur le site de Neuburg an der Donau. Plus de 260 experts sont déjà à bord. Le noyau de l'équipe de développement est composé d'employés expérimentés d'Audi Sport et d'Audi possédant de nombreuses années d'expertise dans le domaine du sport automobile électrique. Ils sont rejoints par des spécialistes de la Formule 1 qui ont été recrutés à l'extérieur et qui renforceront l'équipe de manière ciblée. D'ici la fin de l'année, l'embauche du personnel devrait être terminée et l'équipe comptera plus de 300 employés.</w:t>
      </w:r>
    </w:p>
    <w:p w14:paraId="6B5DD7FD" w14:textId="77777777" w:rsidR="00E459D0" w:rsidRPr="00E459D0" w:rsidRDefault="00E459D0" w:rsidP="00E459D0">
      <w:pPr>
        <w:pStyle w:val="BodyAudi"/>
        <w:rPr>
          <w:lang w:val="fr-BE"/>
        </w:rPr>
      </w:pPr>
    </w:p>
    <w:p w14:paraId="43A983EF" w14:textId="0A33F6A8" w:rsidR="00E459D0" w:rsidRPr="00E459D0" w:rsidRDefault="00E459D0" w:rsidP="00E459D0">
      <w:pPr>
        <w:pStyle w:val="BodyAudi"/>
        <w:rPr>
          <w:lang w:val="fr-BE"/>
        </w:rPr>
      </w:pPr>
      <w:r w:rsidRPr="00E459D0">
        <w:rPr>
          <w:lang w:val="fr-BE"/>
        </w:rPr>
        <w:t>Parallèlement, le Competence Center Motorsport de Neuburg sera agrandi pour le projet de Formule 1. À partir du second semestre, des bancs d'essai supplémentaires pour le développement de l’unité de puissance seront installés dans un nouveau bâtiment d'une superficie d'environ 3 000 mètres carrés. Grâce à une conception modulaire, les bancs d'essai ultramodernes pourront être mis en service avant même que le bâtiment ne soit entièrement achevé, au début de l'année 2024. L’alimentation en électricité et en chauffage à Neuburg est déjà neutre en CO</w:t>
      </w:r>
      <w:r w:rsidRPr="001D4EB4">
        <w:rPr>
          <w:vertAlign w:val="subscript"/>
          <w:lang w:val="fr-BE"/>
        </w:rPr>
        <w:t>2</w:t>
      </w:r>
      <w:r w:rsidRPr="00E459D0">
        <w:rPr>
          <w:lang w:val="fr-BE"/>
        </w:rPr>
        <w:t> : le site est chauffé par un réseau de chaleur utilisant la chaleur résiduelle de l’industrie et approvisionné en électricité verte provenant de centrales hydroélectriques. La FIA, l'instance dirigeante mondiale, a décerné au site son label environnemental trois étoiles, la plus haute distinction en matière de protection de l'environnement et de durabilité. L'objectif d'Audi est de continuer à fournir de l'énergie neutre en CO</w:t>
      </w:r>
      <w:r w:rsidRPr="001D4EB4">
        <w:rPr>
          <w:vertAlign w:val="subscript"/>
          <w:lang w:val="fr-BE"/>
        </w:rPr>
        <w:t>2</w:t>
      </w:r>
      <w:r w:rsidRPr="00E459D0">
        <w:rPr>
          <w:lang w:val="fr-BE"/>
        </w:rPr>
        <w:t xml:space="preserve"> pour le projet de Formule 1 à Neuburg et de mettre en place un approvisionnement en énergie régénérative sur le site.</w:t>
      </w:r>
    </w:p>
    <w:p w14:paraId="068A3452" w14:textId="77777777" w:rsidR="00E459D0" w:rsidRPr="00E459D0" w:rsidRDefault="00E459D0" w:rsidP="00E459D0">
      <w:pPr>
        <w:pStyle w:val="BodyAudi"/>
        <w:rPr>
          <w:lang w:val="fr-BE"/>
        </w:rPr>
      </w:pPr>
    </w:p>
    <w:p w14:paraId="59374EED" w14:textId="2B82F394" w:rsidR="00E459D0" w:rsidRPr="00E459D0" w:rsidRDefault="00E459D0" w:rsidP="00E459D0">
      <w:pPr>
        <w:pStyle w:val="BodyAudi"/>
        <w:rPr>
          <w:lang w:val="fr-BE"/>
        </w:rPr>
      </w:pPr>
      <w:r w:rsidRPr="00E459D0">
        <w:rPr>
          <w:lang w:val="fr-BE"/>
        </w:rPr>
        <w:t xml:space="preserve">La durabilité joue également un rôle important dans la catégorie reine du sport automobile. La réglementation, qui s'appliquera à partir de 2026, mettant l'accent sur une plus grande électrification, le groupe motopropulseur électrique (MGU-K) aura alors presque autant de puissance que le moteur à combustion. Les moteurs turbocompressés de 1,6 litre, à haut rendement, seront alimentés par un carburant synthétique durable. Grâce à une mise en concurrence ouverte, la Formule 1 sert </w:t>
      </w:r>
      <w:r w:rsidRPr="00E459D0">
        <w:rPr>
          <w:lang w:val="fr-BE"/>
        </w:rPr>
        <w:lastRenderedPageBreak/>
        <w:t>ainsi de moteur technologique pour l'électromobilité et les carburants de synthèse durables. En outre, la Formule 1 s'est fixé pour objectif de devenir une compétition neutre en carbone</w:t>
      </w:r>
      <w:r w:rsidRPr="00E459D0">
        <w:rPr>
          <w:rStyle w:val="Appelnotedebasdep"/>
          <w:lang w:val="fr-BE"/>
        </w:rPr>
        <w:footnoteReference w:id="2"/>
      </w:r>
      <w:r w:rsidRPr="00E459D0">
        <w:rPr>
          <w:lang w:val="fr-BE"/>
        </w:rPr>
        <w:t xml:space="preserve"> d'ici à 2030.</w:t>
      </w:r>
    </w:p>
    <w:p w14:paraId="30612706" w14:textId="77777777" w:rsidR="00E459D0" w:rsidRPr="00E459D0" w:rsidRDefault="00E459D0" w:rsidP="00E459D0">
      <w:pPr>
        <w:pStyle w:val="BodyAudi"/>
        <w:rPr>
          <w:lang w:val="fr-BE"/>
        </w:rPr>
      </w:pPr>
    </w:p>
    <w:p w14:paraId="39DBB18A" w14:textId="77777777" w:rsidR="00E459D0" w:rsidRPr="00E459D0" w:rsidRDefault="00E459D0" w:rsidP="00E459D0">
      <w:pPr>
        <w:pStyle w:val="BodyAudi"/>
        <w:rPr>
          <w:lang w:val="fr-BE"/>
        </w:rPr>
      </w:pPr>
      <w:r w:rsidRPr="00E459D0">
        <w:rPr>
          <w:lang w:val="fr-BE"/>
        </w:rPr>
        <w:t xml:space="preserve">L'accent mis sur la durabilité et la maîtrise des coûts sous la forme d'un plafond budgétaire, le fameux « cost cap », ont été des facteurs importants pour </w:t>
      </w:r>
      <w:hyperlink r:id="rId10" w:history="1">
        <w:r w:rsidRPr="00E459D0">
          <w:rPr>
            <w:lang w:val="fr-BE"/>
          </w:rPr>
          <w:t>l’entrée d’Audi en Formule 1</w:t>
        </w:r>
      </w:hyperlink>
      <w:r w:rsidRPr="00E459D0">
        <w:rPr>
          <w:lang w:val="fr-BE"/>
        </w:rPr>
        <w:t xml:space="preserve">, laquelle a été officiellement annoncée à la fin du mois d'août 2022. Audi a choisi l'écurie suisse expérimentée Sauber comme </w:t>
      </w:r>
      <w:hyperlink r:id="rId11" w:history="1">
        <w:r w:rsidRPr="00E459D0">
          <w:rPr>
            <w:lang w:val="fr-BE"/>
          </w:rPr>
          <w:t>partenaire stratégique</w:t>
        </w:r>
      </w:hyperlink>
      <w:r w:rsidRPr="00E459D0">
        <w:rPr>
          <w:lang w:val="fr-BE"/>
        </w:rPr>
        <w:t xml:space="preserve"> pour le déploiement d'une équipe d'usine Audi en Formule 1 à partir de 2026.</w:t>
      </w:r>
    </w:p>
    <w:p w14:paraId="64C2705D" w14:textId="77777777" w:rsidR="00B44FE6" w:rsidRPr="00E459D0" w:rsidRDefault="00B44FE6" w:rsidP="00B44FE6">
      <w:pPr>
        <w:pStyle w:val="BodyAudi"/>
        <w:rPr>
          <w:lang w:val="fr-BE"/>
        </w:rPr>
      </w:pPr>
      <w:r w:rsidRPr="00E459D0">
        <w:rPr>
          <w:lang w:val="fr-BE"/>
        </w:rPr>
        <w:br w:type="page"/>
      </w:r>
    </w:p>
    <w:p w14:paraId="125D83D1" w14:textId="77777777" w:rsidR="00B44FE6" w:rsidRPr="00E459D0" w:rsidRDefault="00B44FE6" w:rsidP="00B44FE6">
      <w:pPr>
        <w:pStyle w:val="BodyAudi"/>
        <w:rPr>
          <w:lang w:val="fr-BE"/>
        </w:rPr>
      </w:pPr>
    </w:p>
    <w:p w14:paraId="2896AF36" w14:textId="77777777" w:rsidR="00F942FF" w:rsidRPr="00E459D0" w:rsidRDefault="00F942FF" w:rsidP="00B44FE6">
      <w:pPr>
        <w:pStyle w:val="BodyAudi"/>
        <w:rPr>
          <w:lang w:val="fr-BE"/>
        </w:rPr>
      </w:pPr>
    </w:p>
    <w:p w14:paraId="37CC6CA1" w14:textId="77777777" w:rsidR="00905C78" w:rsidRPr="00E459D0" w:rsidRDefault="00905C78" w:rsidP="00990C5A">
      <w:pPr>
        <w:spacing w:after="0" w:line="288" w:lineRule="auto"/>
        <w:rPr>
          <w:rFonts w:ascii="Audi Type" w:hAnsi="Audi Type"/>
          <w:b/>
          <w:bCs/>
          <w:sz w:val="18"/>
          <w:szCs w:val="18"/>
          <w:lang w:val="fr-BE"/>
        </w:rPr>
      </w:pPr>
      <w:r w:rsidRPr="00E459D0">
        <w:rPr>
          <w:rFonts w:ascii="Audi Type" w:hAnsi="Audi Type"/>
          <w:b/>
          <w:bCs/>
          <w:sz w:val="18"/>
          <w:szCs w:val="18"/>
          <w:lang w:val="fr-BE"/>
        </w:rPr>
        <w:t>À propos d’Audi</w:t>
      </w:r>
    </w:p>
    <w:p w14:paraId="3870374D" w14:textId="77777777" w:rsidR="00F942FF" w:rsidRPr="00E459D0" w:rsidRDefault="00905C78" w:rsidP="00905C78">
      <w:pPr>
        <w:rPr>
          <w:rFonts w:ascii="Audi Type" w:hAnsi="Audi Type"/>
          <w:sz w:val="18"/>
          <w:szCs w:val="18"/>
          <w:lang w:val="fr-BE"/>
        </w:rPr>
      </w:pPr>
      <w:r w:rsidRPr="00E459D0">
        <w:rPr>
          <w:rFonts w:ascii="Audi Type" w:hAnsi="Audi Type"/>
          <w:sz w:val="18"/>
          <w:szCs w:val="18"/>
          <w:lang w:val="fr-BE"/>
        </w:rPr>
        <w:t>Le Groupe Audi est présent sur plus de 100 marchés et dispose de 16 sites de production dans 11 pays différents. Audi emploie plus de 85 000 personnes dans le monde, dont plus de 3 000 en Belgique. En 2022, la marque aux quatre anneaux a vendu environ 1 610 000 voitures neuves. Parmi celles-ci, 26 253 ont été immatriculées en Belgique, où la part de marché d’Audi était de 7,17 % en 2022. Audi se concentre sur le développement de nouveaux produits et de technologies durables pour la mobilité du futur. D’ici 2025, Audi prévoit de commercialiser plus de 30 modèles électrifiés, dont 20 seront entièrement électriques. Avec sa feuille de route pour la durabilité, Audi poursuit son objectif ambitieux d’être totalement neutre en CO</w:t>
      </w:r>
      <w:r w:rsidRPr="00E459D0">
        <w:rPr>
          <w:rFonts w:ascii="Audi Type" w:hAnsi="Audi Type"/>
          <w:sz w:val="18"/>
          <w:szCs w:val="18"/>
          <w:vertAlign w:val="subscript"/>
          <w:lang w:val="fr-BE"/>
        </w:rPr>
        <w:t>2</w:t>
      </w:r>
      <w:r w:rsidRPr="00E459D0">
        <w:rPr>
          <w:rFonts w:ascii="Audi Type" w:hAnsi="Audi Type"/>
          <w:sz w:val="18"/>
          <w:szCs w:val="18"/>
          <w:lang w:val="fr-BE"/>
        </w:rPr>
        <w:t xml:space="preserve"> sur le cycle de vie d'une voiture d'ici 2050, de la production à l'utilisation en passant par le recyclage.</w:t>
      </w:r>
    </w:p>
    <w:sectPr w:rsidR="00F942FF" w:rsidRPr="00E459D0" w:rsidSect="00B44FE6">
      <w:headerReference w:type="default" r:id="rId12"/>
      <w:headerReference w:type="first" r:id="rId13"/>
      <w:footerReference w:type="first" r:id="rId14"/>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B75F" w14:textId="77777777" w:rsidR="007C0FE9" w:rsidRDefault="007C0FE9" w:rsidP="00B44FE6">
      <w:pPr>
        <w:spacing w:after="0" w:line="240" w:lineRule="auto"/>
      </w:pPr>
      <w:r>
        <w:separator/>
      </w:r>
    </w:p>
  </w:endnote>
  <w:endnote w:type="continuationSeparator" w:id="0">
    <w:p w14:paraId="32B35ECE" w14:textId="77777777" w:rsidR="007C0FE9" w:rsidRDefault="007C0FE9" w:rsidP="00B44FE6">
      <w:pPr>
        <w:spacing w:after="0" w:line="240" w:lineRule="auto"/>
      </w:pPr>
      <w:r>
        <w:continuationSeparator/>
      </w:r>
    </w:p>
  </w:endnote>
  <w:endnote w:type="continuationNotice" w:id="1">
    <w:p w14:paraId="51408ACD" w14:textId="77777777" w:rsidR="007C0FE9" w:rsidRDefault="007C0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udi Type Extended">
    <w:panose1 w:val="020B0505040200000003"/>
    <w:charset w:val="00"/>
    <w:family w:val="swiss"/>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7B5A" w14:textId="77777777" w:rsidR="001B60B6" w:rsidRDefault="00B4022C">
    <w:pPr>
      <w:pStyle w:val="Pieddepage"/>
    </w:pPr>
    <w:r>
      <w:rPr>
        <w:noProof/>
      </w:rPr>
      <mc:AlternateContent>
        <mc:Choice Requires="wps">
          <w:drawing>
            <wp:anchor distT="0" distB="0" distL="114300" distR="114300" simplePos="0" relativeHeight="251663360" behindDoc="0" locked="0" layoutInCell="1" allowOverlap="1" wp14:anchorId="32F0ACE0" wp14:editId="5624D77A">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71D18491"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0DD7AC2F"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Lienhypertexte"/>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F0ACE0"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71D18491"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0DD7AC2F"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Lienhypertexte"/>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E6B55CF" wp14:editId="56C7D504">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4D43F457" w14:textId="77777777" w:rsidR="00B4022C" w:rsidRDefault="00B4022C">
                          <w:r>
                            <w:rPr>
                              <w:noProof/>
                            </w:rPr>
                            <w:drawing>
                              <wp:inline distT="0" distB="0" distL="0" distR="0" wp14:anchorId="71F963C8" wp14:editId="0775F422">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B55CF"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4D43F457" w14:textId="77777777" w:rsidR="00B4022C" w:rsidRDefault="00B4022C">
                    <w:r>
                      <w:rPr>
                        <w:noProof/>
                      </w:rPr>
                      <w:drawing>
                        <wp:inline distT="0" distB="0" distL="0" distR="0" wp14:anchorId="71F963C8" wp14:editId="0775F422">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4B43ED18" wp14:editId="07EB881D">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2E14A24F"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3ED18"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2E14A24F"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2E8E" w14:textId="77777777" w:rsidR="007C0FE9" w:rsidRDefault="007C0FE9" w:rsidP="00B44FE6">
      <w:pPr>
        <w:spacing w:after="0" w:line="240" w:lineRule="auto"/>
      </w:pPr>
      <w:r>
        <w:separator/>
      </w:r>
    </w:p>
  </w:footnote>
  <w:footnote w:type="continuationSeparator" w:id="0">
    <w:p w14:paraId="6674614E" w14:textId="77777777" w:rsidR="007C0FE9" w:rsidRDefault="007C0FE9" w:rsidP="00B44FE6">
      <w:pPr>
        <w:spacing w:after="0" w:line="240" w:lineRule="auto"/>
      </w:pPr>
      <w:r>
        <w:continuationSeparator/>
      </w:r>
    </w:p>
  </w:footnote>
  <w:footnote w:type="continuationNotice" w:id="1">
    <w:p w14:paraId="57E36810" w14:textId="77777777" w:rsidR="007C0FE9" w:rsidRDefault="007C0FE9">
      <w:pPr>
        <w:spacing w:after="0" w:line="240" w:lineRule="auto"/>
      </w:pPr>
    </w:p>
  </w:footnote>
  <w:footnote w:id="2">
    <w:p w14:paraId="55FA8730" w14:textId="1B97BE8E" w:rsidR="00E459D0" w:rsidRPr="00E459D0" w:rsidRDefault="00E459D0">
      <w:pPr>
        <w:pStyle w:val="Notedebasdepage"/>
        <w:rPr>
          <w:lang w:val="en-US"/>
        </w:rPr>
      </w:pPr>
      <w:r>
        <w:rPr>
          <w:rStyle w:val="Appelnotedebasdep"/>
        </w:rPr>
        <w:footnoteRef/>
      </w:r>
      <w:r>
        <w:t xml:space="preserve"> </w:t>
      </w:r>
      <w:r w:rsidRPr="00E459D0">
        <w:rPr>
          <w:iCs/>
          <w:lang w:val="fr-BE"/>
        </w:rPr>
        <w:t>Par « neutre en carbone », Audi entend une situation dans laquelle l’entreprise, après avoir pris toutes les mesures possibles de réduction des émissions de CO</w:t>
      </w:r>
      <w:r w:rsidRPr="00E459D0">
        <w:rPr>
          <w:iCs/>
          <w:vertAlign w:val="subscript"/>
          <w:lang w:val="fr-BE"/>
        </w:rPr>
        <w:t>2</w:t>
      </w:r>
      <w:r w:rsidRPr="00E459D0">
        <w:rPr>
          <w:iCs/>
          <w:lang w:val="fr-BE"/>
        </w:rPr>
        <w:t>, compense les émissions générées par les produits et les activités d’Audi et/ou qui ne peuvent actuellement pas être évitées dans la chaîne d’approvisionnement, la fabrication et le recyclage des véhicules Audi par des projets de compensation volontaires mis en œuvre dans le monde. Dans ce contexte, les émissions de CO</w:t>
      </w:r>
      <w:r w:rsidRPr="00E459D0">
        <w:rPr>
          <w:iCs/>
          <w:vertAlign w:val="subscript"/>
          <w:lang w:val="fr-BE"/>
        </w:rPr>
        <w:t>2</w:t>
      </w:r>
      <w:r w:rsidRPr="00E459D0">
        <w:rPr>
          <w:iCs/>
          <w:lang w:val="fr-BE"/>
        </w:rPr>
        <w:t xml:space="preserve"> produites lors de l’utilisation d’un véhicule, c.-à-d. à partir de sa livraison au client, ne sont pas prises en compte.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52F5" w14:textId="77777777" w:rsidR="00B44FE6" w:rsidRDefault="00B44FE6">
    <w:pPr>
      <w:pStyle w:val="En-tte"/>
    </w:pPr>
    <w:r>
      <w:rPr>
        <w:noProof/>
        <w:lang w:val="en-US"/>
      </w:rPr>
      <w:drawing>
        <wp:anchor distT="0" distB="0" distL="114300" distR="114300" simplePos="0" relativeHeight="251659264" behindDoc="1" locked="0" layoutInCell="1" allowOverlap="1" wp14:anchorId="4C34187D" wp14:editId="059C58B8">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FC10" w14:textId="77777777" w:rsidR="00B44FE6" w:rsidRDefault="00B4022C">
    <w:pPr>
      <w:pStyle w:val="En-tte"/>
    </w:pPr>
    <w:r>
      <w:rPr>
        <w:noProof/>
        <w:lang w:val="en-US"/>
      </w:rPr>
      <w:drawing>
        <wp:anchor distT="0" distB="0" distL="114300" distR="114300" simplePos="0" relativeHeight="251662336" behindDoc="1" locked="0" layoutInCell="1" allowOverlap="1" wp14:anchorId="5A042E22" wp14:editId="6D6ABD65">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63C0B89"/>
    <w:multiLevelType w:val="hybridMultilevel"/>
    <w:tmpl w:val="1186B988"/>
    <w:lvl w:ilvl="0" w:tplc="4C9A0CC4">
      <w:start w:val="1"/>
      <w:numFmt w:val="bullet"/>
      <w:pStyle w:val="000Bulletpoint"/>
      <w:lvlText w:val=""/>
      <w:lvlJc w:val="left"/>
      <w:pPr>
        <w:ind w:left="284" w:hanging="284"/>
      </w:pPr>
      <w:rPr>
        <w:rFonts w:ascii="Symbol" w:hAnsi="Symbol" w:hint="default"/>
        <w:b/>
        <w:i w:val="0"/>
        <w:color w:val="auto"/>
        <w:sz w:val="24"/>
        <w:szCs w:val="24"/>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6687167">
    <w:abstractNumId w:val="0"/>
  </w:num>
  <w:num w:numId="2" w16cid:durableId="468088090">
    <w:abstractNumId w:val="1"/>
  </w:num>
  <w:num w:numId="3" w16cid:durableId="1696729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9D0"/>
    <w:rsid w:val="00070B0C"/>
    <w:rsid w:val="000B6750"/>
    <w:rsid w:val="001B60B6"/>
    <w:rsid w:val="001D4EB4"/>
    <w:rsid w:val="00371F45"/>
    <w:rsid w:val="003C6B7B"/>
    <w:rsid w:val="003D24F8"/>
    <w:rsid w:val="004143E6"/>
    <w:rsid w:val="004353BC"/>
    <w:rsid w:val="00443E9C"/>
    <w:rsid w:val="004A3296"/>
    <w:rsid w:val="004E6529"/>
    <w:rsid w:val="005D06A8"/>
    <w:rsid w:val="005D2F6F"/>
    <w:rsid w:val="00672882"/>
    <w:rsid w:val="006C640B"/>
    <w:rsid w:val="007A7496"/>
    <w:rsid w:val="007C0FE9"/>
    <w:rsid w:val="00905C78"/>
    <w:rsid w:val="00990C5A"/>
    <w:rsid w:val="00A26FB9"/>
    <w:rsid w:val="00A35D6F"/>
    <w:rsid w:val="00B4022C"/>
    <w:rsid w:val="00B40F6C"/>
    <w:rsid w:val="00B44FE6"/>
    <w:rsid w:val="00BF0A66"/>
    <w:rsid w:val="00C748B9"/>
    <w:rsid w:val="00CC72F7"/>
    <w:rsid w:val="00D67788"/>
    <w:rsid w:val="00DA4702"/>
    <w:rsid w:val="00DA59D5"/>
    <w:rsid w:val="00E37A96"/>
    <w:rsid w:val="00E459D0"/>
    <w:rsid w:val="00EB0C84"/>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4E061"/>
  <w15:chartTrackingRefBased/>
  <w15:docId w15:val="{828CBF8D-D954-4F6C-A310-64BAA3B2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Policepardfau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En-tte">
    <w:name w:val="header"/>
    <w:basedOn w:val="Normal"/>
    <w:link w:val="En-tteCar"/>
    <w:uiPriority w:val="99"/>
    <w:unhideWhenUsed/>
    <w:rsid w:val="00B44FE6"/>
    <w:pPr>
      <w:tabs>
        <w:tab w:val="center" w:pos="4513"/>
        <w:tab w:val="right" w:pos="9026"/>
      </w:tabs>
      <w:spacing w:after="0" w:line="240" w:lineRule="auto"/>
    </w:pPr>
  </w:style>
  <w:style w:type="character" w:customStyle="1" w:styleId="En-tteCar">
    <w:name w:val="En-tête Car"/>
    <w:basedOn w:val="Policepardfaut"/>
    <w:link w:val="En-tte"/>
    <w:uiPriority w:val="99"/>
    <w:rsid w:val="00B44FE6"/>
  </w:style>
  <w:style w:type="paragraph" w:styleId="Pieddepage">
    <w:name w:val="footer"/>
    <w:basedOn w:val="Normal"/>
    <w:link w:val="PieddepageCar"/>
    <w:uiPriority w:val="99"/>
    <w:unhideWhenUsed/>
    <w:rsid w:val="00B44FE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Textedebulles">
    <w:name w:val="Balloon Text"/>
    <w:basedOn w:val="Normal"/>
    <w:link w:val="TextedebullesCar"/>
    <w:uiPriority w:val="99"/>
    <w:semiHidden/>
    <w:unhideWhenUsed/>
    <w:rsid w:val="003D24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24F8"/>
    <w:rPr>
      <w:rFonts w:ascii="Segoe UI" w:hAnsi="Segoe UI" w:cs="Segoe UI"/>
      <w:sz w:val="18"/>
      <w:szCs w:val="18"/>
    </w:rPr>
  </w:style>
  <w:style w:type="character" w:styleId="Lienhypertexte">
    <w:name w:val="Hyperlink"/>
    <w:basedOn w:val="Policepardfaut"/>
    <w:unhideWhenUsed/>
    <w:rsid w:val="00B4022C"/>
    <w:rPr>
      <w:color w:val="0563C1" w:themeColor="hyperlink"/>
      <w:u w:val="single"/>
    </w:rPr>
  </w:style>
  <w:style w:type="paragraph" w:customStyle="1" w:styleId="000H1">
    <w:name w:val="000 – H1"/>
    <w:autoRedefine/>
    <w:qFormat/>
    <w:rsid w:val="00E459D0"/>
    <w:pPr>
      <w:suppressAutoHyphens/>
      <w:spacing w:after="480" w:line="400" w:lineRule="exact"/>
    </w:pPr>
    <w:rPr>
      <w:rFonts w:ascii="Audi Type Extended" w:eastAsia="Times New Roman" w:hAnsi="Audi Type Extended" w:cs="Arial"/>
      <w:b/>
      <w:bCs/>
      <w:color w:val="000000" w:themeColor="text1"/>
      <w:sz w:val="28"/>
      <w:szCs w:val="28"/>
      <w:lang w:val="en-US" w:eastAsia="de-DE"/>
    </w:rPr>
  </w:style>
  <w:style w:type="paragraph" w:customStyle="1" w:styleId="000Introduction">
    <w:name w:val="000 – Introduction"/>
    <w:next w:val="000Copy"/>
    <w:autoRedefine/>
    <w:qFormat/>
    <w:rsid w:val="00E459D0"/>
    <w:pPr>
      <w:widowControl w:val="0"/>
      <w:suppressAutoHyphens/>
      <w:spacing w:before="480" w:after="480" w:line="300" w:lineRule="exact"/>
    </w:pPr>
    <w:rPr>
      <w:rFonts w:ascii="Audi Type" w:eastAsia="Times New Roman" w:hAnsi="Audi Type" w:cs="Times New Roman"/>
      <w:b/>
      <w:color w:val="000000" w:themeColor="text1"/>
      <w:sz w:val="20"/>
      <w:szCs w:val="20"/>
      <w:lang w:val="de-DE" w:eastAsia="de-DE"/>
    </w:rPr>
  </w:style>
  <w:style w:type="paragraph" w:customStyle="1" w:styleId="000Copy">
    <w:name w:val="000 – Copy"/>
    <w:autoRedefine/>
    <w:qFormat/>
    <w:rsid w:val="00E459D0"/>
    <w:pPr>
      <w:widowControl w:val="0"/>
      <w:suppressAutoHyphens/>
      <w:spacing w:after="240" w:line="300" w:lineRule="exact"/>
    </w:pPr>
    <w:rPr>
      <w:rFonts w:ascii="Audi Type" w:eastAsia="Times New Roman" w:hAnsi="Audi Type" w:cs="Times New Roman"/>
      <w:b/>
      <w:bCs/>
      <w:color w:val="000000" w:themeColor="text1"/>
      <w:sz w:val="20"/>
      <w:szCs w:val="20"/>
      <w:lang w:val="en-US" w:eastAsia="de-DE"/>
    </w:rPr>
  </w:style>
  <w:style w:type="paragraph" w:customStyle="1" w:styleId="000Bulletpoint">
    <w:name w:val="000 – Bulletpoint"/>
    <w:autoRedefine/>
    <w:qFormat/>
    <w:rsid w:val="00E459D0"/>
    <w:pPr>
      <w:numPr>
        <w:numId w:val="3"/>
      </w:numPr>
      <w:spacing w:after="120" w:line="240" w:lineRule="auto"/>
    </w:pPr>
    <w:rPr>
      <w:rFonts w:ascii="Audi Type" w:eastAsia="Times New Roman" w:hAnsi="Audi Type" w:cs="Arial"/>
      <w:b/>
      <w:bCs/>
      <w:color w:val="000000" w:themeColor="text1"/>
      <w:kern w:val="2"/>
      <w:sz w:val="24"/>
      <w:szCs w:val="24"/>
      <w:lang w:val="de-DE" w:eastAsia="de-DE"/>
    </w:rPr>
  </w:style>
  <w:style w:type="paragraph" w:styleId="Notedebasdepage">
    <w:name w:val="footnote text"/>
    <w:basedOn w:val="Normal"/>
    <w:link w:val="NotedebasdepageCar"/>
    <w:uiPriority w:val="99"/>
    <w:semiHidden/>
    <w:unhideWhenUsed/>
    <w:rsid w:val="00E459D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459D0"/>
    <w:rPr>
      <w:sz w:val="20"/>
      <w:szCs w:val="20"/>
    </w:rPr>
  </w:style>
  <w:style w:type="character" w:styleId="Appelnotedebasdep">
    <w:name w:val="footnote reference"/>
    <w:basedOn w:val="Policepardfaut"/>
    <w:uiPriority w:val="99"/>
    <w:semiHidden/>
    <w:unhideWhenUsed/>
    <w:rsid w:val="00E459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5315">
      <w:bodyDiv w:val="1"/>
      <w:marLeft w:val="0"/>
      <w:marRight w:val="0"/>
      <w:marTop w:val="0"/>
      <w:marBottom w:val="0"/>
      <w:divBdr>
        <w:top w:val="none" w:sz="0" w:space="0" w:color="auto"/>
        <w:left w:val="none" w:sz="0" w:space="0" w:color="auto"/>
        <w:bottom w:val="none" w:sz="0" w:space="0" w:color="auto"/>
        <w:right w:val="none" w:sz="0" w:space="0" w:color="auto"/>
      </w:divBdr>
    </w:div>
    <w:div w:id="598099157">
      <w:bodyDiv w:val="1"/>
      <w:marLeft w:val="0"/>
      <w:marRight w:val="0"/>
      <w:marTop w:val="0"/>
      <w:marBottom w:val="0"/>
      <w:divBdr>
        <w:top w:val="none" w:sz="0" w:space="0" w:color="auto"/>
        <w:left w:val="none" w:sz="0" w:space="0" w:color="auto"/>
        <w:bottom w:val="none" w:sz="0" w:space="0" w:color="auto"/>
        <w:right w:val="none" w:sz="0" w:space="0" w:color="auto"/>
      </w:divBdr>
    </w:div>
    <w:div w:id="1164662320">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di-mediacenter.com/en/press-releases/audi-selects-sauber-as-strategic-partner-for-formula-1-entry-1498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udi-mediacenter.com/en/press-releases/audi-enters-formula-1-1487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Audi_template-PressWord_2023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3" ma:contentTypeDescription="Crée un document." ma:contentTypeScope="" ma:versionID="c1c795dee0f514f911f2a1cf4d388ae8">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7316c7f82a724488e3b995a73d319ff0"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44AA6-9339-466C-834E-680E3CB2722E}">
  <ds:schemaRefs>
    <ds:schemaRef ds:uri="http://schemas.microsoft.com/sharepoint/v3/contenttype/forms"/>
  </ds:schemaRefs>
</ds:datastoreItem>
</file>

<file path=customXml/itemProps2.xml><?xml version="1.0" encoding="utf-8"?>
<ds:datastoreItem xmlns:ds="http://schemas.openxmlformats.org/officeDocument/2006/customXml" ds:itemID="{42B6FA6A-D434-4D80-A700-18E0CCF54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71669-0AE9-442D-B7F4-1D706A0F6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Audi_template-PressWord_2023_FR</Template>
  <TotalTime>0</TotalTime>
  <Pages>4</Pages>
  <Words>1090</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PETROPOULOS Elisa</cp:lastModifiedBy>
  <cp:revision>3</cp:revision>
  <dcterms:created xsi:type="dcterms:W3CDTF">2023-04-18T07:38:00Z</dcterms:created>
  <dcterms:modified xsi:type="dcterms:W3CDTF">2023-04-18T07:49:00Z</dcterms:modified>
</cp:coreProperties>
</file>